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4A" w:rsidRDefault="00E7714A" w:rsidP="00E7714A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7714A" w:rsidRDefault="00E7714A" w:rsidP="00E7714A">
      <w:pPr>
        <w:jc w:val="center"/>
        <w:rPr>
          <w:b/>
          <w:sz w:val="28"/>
        </w:rPr>
      </w:pPr>
      <w:r>
        <w:rPr>
          <w:b/>
          <w:sz w:val="28"/>
        </w:rPr>
        <w:t>ОЛЬХОВСКАЯ РАЙОННАЯ ДУМА</w:t>
      </w:r>
    </w:p>
    <w:p w:rsidR="00E7714A" w:rsidRDefault="00E7714A" w:rsidP="00E7714A">
      <w:pPr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 w:rsidR="00E7714A" w:rsidRDefault="00E7714A" w:rsidP="00E7714A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E7714A" w:rsidRDefault="00E7714A" w:rsidP="00E7714A">
      <w:pPr>
        <w:jc w:val="center"/>
        <w:rPr>
          <w:b/>
          <w:sz w:val="28"/>
        </w:rPr>
      </w:pPr>
    </w:p>
    <w:p w:rsidR="00E7714A" w:rsidRDefault="00E7714A" w:rsidP="00E7714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7714A" w:rsidRDefault="00E7714A" w:rsidP="00E7714A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7714A" w:rsidRDefault="00E7714A" w:rsidP="00E7714A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7714A" w:rsidRPr="00E7714A" w:rsidRDefault="00E7714A" w:rsidP="00E7714A">
      <w:pPr>
        <w:tabs>
          <w:tab w:val="left" w:pos="8280"/>
        </w:tabs>
        <w:jc w:val="both"/>
        <w:rPr>
          <w:b/>
          <w:sz w:val="28"/>
          <w:szCs w:val="28"/>
        </w:rPr>
      </w:pPr>
      <w:r w:rsidRPr="00E7714A">
        <w:rPr>
          <w:b/>
          <w:sz w:val="28"/>
          <w:szCs w:val="28"/>
        </w:rPr>
        <w:t>от 30.05.2025 года №104/496</w:t>
      </w:r>
    </w:p>
    <w:p w:rsidR="00940065" w:rsidRPr="00E7714A" w:rsidRDefault="00940065" w:rsidP="0094006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940065" w:rsidRPr="00E7714A" w:rsidRDefault="00940065" w:rsidP="0094006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940065" w:rsidRPr="00E7714A" w:rsidRDefault="00940065" w:rsidP="0094006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за 1 квартал 2025 года</w:t>
      </w:r>
    </w:p>
    <w:p w:rsidR="00940065" w:rsidRDefault="00940065" w:rsidP="009400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40065" w:rsidRPr="00001DF0" w:rsidRDefault="00940065" w:rsidP="009400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40065" w:rsidRPr="00B52E68" w:rsidRDefault="00940065" w:rsidP="00E771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>В  соответствии со статьей  264.7  Бюджетного  кодекса Российской Федерации, Уставом Оль</w:t>
      </w:r>
      <w:r w:rsidR="00E7714A" w:rsidRPr="00B52E68">
        <w:rPr>
          <w:rFonts w:ascii="Times New Roman" w:hAnsi="Times New Roman" w:cs="Times New Roman"/>
          <w:sz w:val="28"/>
          <w:szCs w:val="24"/>
        </w:rPr>
        <w:t xml:space="preserve">ховского муниципального района, </w:t>
      </w:r>
      <w:r w:rsidRPr="00B52E68">
        <w:rPr>
          <w:rFonts w:ascii="Times New Roman" w:hAnsi="Times New Roman" w:cs="Times New Roman"/>
          <w:sz w:val="28"/>
          <w:szCs w:val="24"/>
        </w:rPr>
        <w:t xml:space="preserve">Ольховская районная  Дума  </w:t>
      </w:r>
    </w:p>
    <w:p w:rsidR="00940065" w:rsidRPr="00B52E68" w:rsidRDefault="00940065" w:rsidP="00E77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 xml:space="preserve">РЕШИЛА: </w:t>
      </w:r>
    </w:p>
    <w:p w:rsidR="00940065" w:rsidRPr="00B52E68" w:rsidRDefault="00940065" w:rsidP="00940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>1</w:t>
      </w:r>
      <w:r w:rsidR="00E7714A" w:rsidRPr="00B52E68">
        <w:rPr>
          <w:rFonts w:ascii="Times New Roman" w:hAnsi="Times New Roman" w:cs="Times New Roman"/>
          <w:sz w:val="28"/>
          <w:szCs w:val="24"/>
        </w:rPr>
        <w:t xml:space="preserve">. </w:t>
      </w:r>
      <w:r w:rsidRPr="00B52E68">
        <w:rPr>
          <w:rFonts w:ascii="Times New Roman" w:hAnsi="Times New Roman" w:cs="Times New Roman"/>
          <w:sz w:val="28"/>
          <w:szCs w:val="24"/>
        </w:rPr>
        <w:t>Отчет  об исполнении бюджета Ольховского муниципального района за 1 квартал 2025 года  принять  к  сведению.</w:t>
      </w:r>
    </w:p>
    <w:p w:rsidR="00940065" w:rsidRPr="00B52E68" w:rsidRDefault="00940065" w:rsidP="00E7714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>2.</w:t>
      </w:r>
      <w:r w:rsidR="00E7714A" w:rsidRPr="00B52E68">
        <w:rPr>
          <w:rFonts w:ascii="Times New Roman" w:hAnsi="Times New Roman" w:cs="Times New Roman"/>
          <w:sz w:val="28"/>
          <w:szCs w:val="24"/>
        </w:rPr>
        <w:t xml:space="preserve">  </w:t>
      </w:r>
      <w:r w:rsidRPr="00B52E68">
        <w:rPr>
          <w:rFonts w:ascii="Times New Roman" w:hAnsi="Times New Roman" w:cs="Times New Roman"/>
          <w:sz w:val="28"/>
          <w:szCs w:val="24"/>
        </w:rPr>
        <w:t>Настоящее решение  вступает в силу  с момента официального опубликования.</w:t>
      </w:r>
    </w:p>
    <w:p w:rsidR="00940065" w:rsidRPr="00B52E68" w:rsidRDefault="00940065" w:rsidP="0094006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714A" w:rsidRPr="00B52E68" w:rsidRDefault="00E7714A" w:rsidP="009400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940065" w:rsidRPr="00B52E68" w:rsidRDefault="00940065" w:rsidP="0094006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</w:pPr>
    </w:p>
    <w:p w:rsidR="00940065" w:rsidRPr="00B52E68" w:rsidRDefault="00940065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 xml:space="preserve"> Председатель Ольховской</w:t>
      </w:r>
    </w:p>
    <w:p w:rsidR="00940065" w:rsidRPr="00B52E68" w:rsidRDefault="00940065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 xml:space="preserve"> районной Думы                                             </w:t>
      </w:r>
      <w:r w:rsidR="00B52E68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B52E68">
        <w:rPr>
          <w:rFonts w:ascii="Times New Roman" w:hAnsi="Times New Roman" w:cs="Times New Roman"/>
          <w:sz w:val="28"/>
          <w:szCs w:val="24"/>
        </w:rPr>
        <w:t>А.Г.Денисов</w:t>
      </w:r>
    </w:p>
    <w:p w:rsidR="00B52E68" w:rsidRPr="00B52E68" w:rsidRDefault="00B52E68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B52E68" w:rsidRPr="00B52E68" w:rsidRDefault="00B52E68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B52E68" w:rsidRPr="00B52E68" w:rsidRDefault="00B52E68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>Глава Ольховского</w:t>
      </w:r>
    </w:p>
    <w:p w:rsidR="00B52E68" w:rsidRPr="00B52E68" w:rsidRDefault="00B52E68" w:rsidP="0094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 w:rsidRPr="00B52E68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Pr="00B52E68">
        <w:rPr>
          <w:rFonts w:ascii="Times New Roman" w:hAnsi="Times New Roman" w:cs="Times New Roman"/>
          <w:sz w:val="28"/>
          <w:szCs w:val="24"/>
        </w:rPr>
        <w:tab/>
      </w:r>
      <w:r w:rsidRPr="00B52E68">
        <w:rPr>
          <w:rFonts w:ascii="Times New Roman" w:hAnsi="Times New Roman" w:cs="Times New Roman"/>
          <w:sz w:val="28"/>
          <w:szCs w:val="24"/>
        </w:rPr>
        <w:tab/>
      </w:r>
      <w:r w:rsidRPr="00B52E68">
        <w:rPr>
          <w:rFonts w:ascii="Times New Roman" w:hAnsi="Times New Roman" w:cs="Times New Roman"/>
          <w:sz w:val="28"/>
          <w:szCs w:val="24"/>
        </w:rPr>
        <w:tab/>
      </w:r>
      <w:r w:rsidRPr="00B52E68">
        <w:rPr>
          <w:rFonts w:ascii="Times New Roman" w:hAnsi="Times New Roman" w:cs="Times New Roman"/>
          <w:sz w:val="28"/>
          <w:szCs w:val="24"/>
        </w:rPr>
        <w:tab/>
      </w:r>
      <w:r w:rsidRPr="00B52E68">
        <w:rPr>
          <w:rFonts w:ascii="Times New Roman" w:hAnsi="Times New Roman" w:cs="Times New Roman"/>
          <w:sz w:val="28"/>
          <w:szCs w:val="24"/>
        </w:rPr>
        <w:tab/>
      </w:r>
      <w:r w:rsidRPr="00B52E6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B52E68">
        <w:rPr>
          <w:rFonts w:ascii="Times New Roman" w:hAnsi="Times New Roman" w:cs="Times New Roman"/>
          <w:sz w:val="28"/>
          <w:szCs w:val="24"/>
        </w:rPr>
        <w:t>А.В. Солонин</w:t>
      </w:r>
    </w:p>
    <w:p w:rsidR="00B52E68" w:rsidRDefault="00B52E68" w:rsidP="009400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40065" w:rsidRDefault="00940065" w:rsidP="009400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25671" w:rsidRDefault="00F25671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940065" w:rsidRDefault="00940065"/>
    <w:p w:rsidR="00E7714A" w:rsidRDefault="00E7714A"/>
    <w:p w:rsidR="00E7714A" w:rsidRDefault="00E7714A"/>
    <w:p w:rsidR="00E7714A" w:rsidRDefault="00E7714A"/>
    <w:p w:rsidR="00E7714A" w:rsidRDefault="00E7714A"/>
    <w:p w:rsidR="00B52E68" w:rsidRDefault="00B52E68"/>
    <w:p w:rsidR="00E7714A" w:rsidRDefault="00E7714A"/>
    <w:p w:rsidR="00940065" w:rsidRDefault="00940065" w:rsidP="00940065">
      <w:pPr>
        <w:ind w:right="-54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ОБ ИСПОЛНЕНИИ БЮДЖНТА ОЛЬХОВСКОГО</w:t>
      </w:r>
    </w:p>
    <w:p w:rsidR="00940065" w:rsidRDefault="00940065" w:rsidP="00940065">
      <w:pPr>
        <w:ind w:right="-545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МУНИЦИПАЛЬНОГО РАЙОНА ЗА 1 КВАРТАЛ 2025 ГОДА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912"/>
        <w:gridCol w:w="3759"/>
        <w:gridCol w:w="1011"/>
        <w:gridCol w:w="30"/>
        <w:gridCol w:w="1254"/>
        <w:gridCol w:w="1321"/>
      </w:tblGrid>
      <w:tr w:rsidR="00940065" w:rsidRPr="00E7714A" w:rsidTr="00E7714A"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ind w:left="44" w:right="-468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План  </w:t>
            </w:r>
          </w:p>
          <w:p w:rsidR="00940065" w:rsidRPr="00E7714A" w:rsidRDefault="00940065" w:rsidP="00940065">
            <w:pPr>
              <w:ind w:left="44" w:right="-468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на  2025 год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Исполнено за 1 кв.2025г.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 %</w:t>
            </w: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исполнения</w:t>
            </w:r>
          </w:p>
        </w:tc>
      </w:tr>
      <w:tr w:rsidR="00940065" w:rsidRPr="00E7714A" w:rsidTr="00E7714A">
        <w:trPr>
          <w:trHeight w:val="217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ind w:left="44" w:right="-468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          5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229532,1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39647,9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17,3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Налоги  на прибыль, доходы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19511,6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13,8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000 1 01 02000 01 0000 110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19511,6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13,8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000 1 01 02010 01 0000 110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E7714A"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 w:rsidRPr="00E7714A">
              <w:rPr>
                <w:sz w:val="22"/>
                <w:szCs w:val="22"/>
              </w:rPr>
              <w:t xml:space="preserve">, </w:t>
            </w:r>
            <w:hyperlink r:id="rId6" w:history="1">
              <w:r w:rsidRPr="00E7714A">
                <w:rPr>
                  <w:rStyle w:val="a3"/>
                  <w:sz w:val="22"/>
                  <w:szCs w:val="22"/>
                </w:rPr>
                <w:t>227.1</w:t>
              </w:r>
            </w:hyperlink>
            <w:r w:rsidRPr="00E7714A">
              <w:rPr>
                <w:sz w:val="22"/>
                <w:szCs w:val="22"/>
              </w:rPr>
              <w:t xml:space="preserve"> и </w:t>
            </w:r>
            <w:hyperlink r:id="rId7" w:history="1">
              <w:r w:rsidRPr="00E7714A">
                <w:rPr>
                  <w:rStyle w:val="a3"/>
                  <w:sz w:val="22"/>
                  <w:szCs w:val="22"/>
                </w:rPr>
                <w:t>228</w:t>
              </w:r>
            </w:hyperlink>
            <w:r w:rsidRPr="00E7714A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130788,8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18739,3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14,3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000 1 01 02020 01 0000 110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E7714A">
                <w:rPr>
                  <w:rStyle w:val="a3"/>
                  <w:sz w:val="22"/>
                  <w:szCs w:val="22"/>
                </w:rPr>
                <w:t>статьей 227</w:t>
              </w:r>
            </w:hyperlink>
            <w:r w:rsidRPr="00E7714A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1700,0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-308,8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000 1 01 02030 01 0000 110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E7714A">
                <w:rPr>
                  <w:rStyle w:val="a3"/>
                  <w:sz w:val="22"/>
                  <w:szCs w:val="22"/>
                </w:rPr>
                <w:t>статьей 228</w:t>
              </w:r>
            </w:hyperlink>
            <w:r w:rsidRPr="00E7714A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1500,0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199,1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13,3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000 1 01 02040 01 0000 110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E7714A">
                <w:rPr>
                  <w:rStyle w:val="a3"/>
                  <w:sz w:val="22"/>
                  <w:szCs w:val="22"/>
                </w:rPr>
                <w:t>статьей 227.1</w:t>
              </w:r>
            </w:hyperlink>
            <w:r w:rsidRPr="00E7714A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340,0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6,2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000 1 01 02080 01 0000 110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proofErr w:type="gramStart"/>
            <w:r w:rsidRPr="00E7714A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E7714A">
              <w:rPr>
                <w:sz w:val="22"/>
                <w:szCs w:val="22"/>
              </w:rPr>
              <w:lastRenderedPageBreak/>
              <w:t>контролируемой иностранной компании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440,0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000 1 01 02130 01 0000 110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4200,0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556,7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13,3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000 1 01 02140 01 0000 110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2000,0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319,1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16,0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14311,8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4613,1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32,2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000 1 03 02000 01 0000110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14311,8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4613,1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32,2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11650,5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8131,6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69,8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1076,3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-18,3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000 1 05 02000 02 0000 110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7472,2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6854,8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91,7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3102,0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1291,7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41,6</w:t>
            </w:r>
          </w:p>
        </w:tc>
      </w:tr>
      <w:tr w:rsidR="00940065" w:rsidRPr="00E7714A" w:rsidTr="00E7714A">
        <w:trPr>
          <w:trHeight w:val="283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Государственная  пошлина</w:t>
            </w:r>
          </w:p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4412,6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1148,2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26,0</w:t>
            </w:r>
          </w:p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466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Государственная пошлина по </w:t>
            </w:r>
            <w:proofErr w:type="gramStart"/>
            <w:r w:rsidRPr="00E7714A">
              <w:rPr>
                <w:sz w:val="22"/>
                <w:szCs w:val="22"/>
              </w:rPr>
              <w:t>делам</w:t>
            </w:r>
            <w:proofErr w:type="gramEnd"/>
            <w:r w:rsidRPr="00E7714A">
              <w:rPr>
                <w:sz w:val="22"/>
                <w:szCs w:val="22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4412,6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1148,2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26,0</w:t>
            </w:r>
          </w:p>
        </w:tc>
      </w:tr>
      <w:tr w:rsidR="00940065" w:rsidRPr="00E7714A" w:rsidTr="00E7714A">
        <w:trPr>
          <w:trHeight w:val="466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000 111 00000 00 0000 000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51245,4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2904,5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5,7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49665,0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2712,7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5,5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Доходы, получаемые в виде  арендной платы за земли после разграничения  государственной </w:t>
            </w:r>
            <w:proofErr w:type="gramStart"/>
            <w:r w:rsidRPr="00E7714A">
              <w:rPr>
                <w:sz w:val="22"/>
                <w:szCs w:val="22"/>
              </w:rPr>
              <w:t>собственности</w:t>
            </w:r>
            <w:proofErr w:type="gramEnd"/>
            <w:r w:rsidRPr="00E7714A">
              <w:rPr>
                <w:sz w:val="22"/>
                <w:szCs w:val="22"/>
              </w:rPr>
              <w:t xml:space="preserve"> на которые не разграничена, а также  средства от продажи права на заключение  </w:t>
            </w:r>
            <w:r w:rsidRPr="00E7714A">
              <w:rPr>
                <w:sz w:val="22"/>
                <w:szCs w:val="22"/>
              </w:rPr>
              <w:lastRenderedPageBreak/>
              <w:t xml:space="preserve">договоров аренды указанных земельных участков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1580,4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191,8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12,1</w:t>
            </w:r>
          </w:p>
        </w:tc>
      </w:tr>
      <w:tr w:rsidR="00940065" w:rsidRPr="00E7714A" w:rsidTr="00E7714A">
        <w:trPr>
          <w:trHeight w:val="7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lastRenderedPageBreak/>
              <w:t>000 112 00000 00 0000 000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Платежи при пользовании природных ресурсов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480,0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61,9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12,9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480,0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61,9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12,9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5850,0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1453,4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24,8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000 1 13 01000 00 0000 130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5500,0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1205,4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21,9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000 1 13 02000 00 0000 130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Доходы от  компенсации  затрат государства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350,0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248,0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70,9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1364,4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341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479,6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125,8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26,2</w:t>
            </w:r>
          </w:p>
        </w:tc>
      </w:tr>
      <w:tr w:rsidR="00940065" w:rsidRPr="00E7714A" w:rsidTr="00E7714A">
        <w:trPr>
          <w:trHeight w:val="341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000 1 17 00000 00 0000 150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133,4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333,4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249,9</w:t>
            </w:r>
          </w:p>
        </w:tc>
      </w:tr>
      <w:tr w:rsidR="00940065" w:rsidRPr="00E7714A" w:rsidTr="00E7714A">
        <w:trPr>
          <w:trHeight w:val="22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БЕЗВОЗМЕЗДНЫЕ ПОСТУПЛЕНИЯ</w:t>
            </w: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454746,6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68956,9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15,2</w:t>
            </w:r>
          </w:p>
        </w:tc>
      </w:tr>
      <w:tr w:rsidR="00940065" w:rsidRPr="00E7714A" w:rsidTr="00E7714A">
        <w:trPr>
          <w:trHeight w:val="22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46681,0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22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000 2 02 15002 00 0000 150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46681,0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E7714A">
              <w:rPr>
                <w:sz w:val="22"/>
                <w:szCs w:val="22"/>
              </w:rPr>
              <w:t>.ч</w:t>
            </w:r>
            <w:proofErr w:type="gramEnd"/>
            <w:r w:rsidRPr="00E7714A">
              <w:rPr>
                <w:sz w:val="22"/>
                <w:szCs w:val="22"/>
              </w:rPr>
              <w:t>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 xml:space="preserve">   101299,1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4653,2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4,6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27105,0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000 2 02 20041 05 0000 150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000 2 02 25576 05 0000 150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2100,0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2100,0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100,0</w:t>
            </w: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000 2 02 25599 05 0000 150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680,6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000  2 02 25750 050000 150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34306,0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000  2 02 29999 050000 150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E7714A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7714A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6484,0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477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lastRenderedPageBreak/>
              <w:t>000  2 02 29999 050000 150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  <w:tab w:val="left" w:pos="708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477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snapToGrid w:val="0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000 2 02 29999 05 0000 150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E7714A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7714A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477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000 2 02 29999 05 0000 150</w:t>
            </w: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ind w:left="0" w:firstLine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5499,8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1240,0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22,5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000 2 02 25304 05 0000 150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E7714A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E7714A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7386,9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1313,2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17,8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547,2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1768,4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000 202 25497  05 0000 150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  <w:r w:rsidRPr="00E7714A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3"/>
              <w:tabs>
                <w:tab w:val="clear" w:pos="720"/>
              </w:tabs>
              <w:snapToGrid w:val="0"/>
              <w:ind w:left="0" w:firstLine="0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000 2 02 30000 00 0000 150</w:t>
            </w:r>
          </w:p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Субвенции  бюджетам бюджетной системы   Российской Федерации, в т</w:t>
            </w:r>
            <w:proofErr w:type="gramStart"/>
            <w:r w:rsidRPr="00E7714A">
              <w:rPr>
                <w:b/>
                <w:sz w:val="22"/>
                <w:szCs w:val="22"/>
              </w:rPr>
              <w:t>.ч</w:t>
            </w:r>
            <w:proofErr w:type="gramEnd"/>
            <w:r w:rsidRPr="00E7714A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275121,9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68192,6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24,8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000 2 02 30022 05 0000 150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proofErr w:type="gramStart"/>
            <w:r w:rsidRPr="00E7714A">
              <w:rPr>
                <w:sz w:val="22"/>
                <w:szCs w:val="22"/>
              </w:rPr>
              <w:t xml:space="preserve">Субвенции на предоставление гражданам субсидий  на оплату жилого помещения  и коммунальных услуг, </w:t>
            </w:r>
            <w:r w:rsidRPr="00E7714A">
              <w:rPr>
                <w:sz w:val="22"/>
                <w:szCs w:val="22"/>
                <w:lang w:eastAsia="ru-RU"/>
              </w:rPr>
              <w:t>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6783,0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2244,4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33,1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435,3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123,6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28,4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rPr>
                <w:b/>
                <w:sz w:val="22"/>
                <w:szCs w:val="22"/>
              </w:rPr>
            </w:pPr>
          </w:p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both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административных комиссий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392,0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98,0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430,6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107,7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000 2 02 30024 0 50000 150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  <w:lang w:eastAsia="ru-RU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75,2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  <w:lang w:eastAsia="ru-RU"/>
              </w:rPr>
            </w:pPr>
            <w:r w:rsidRPr="00E7714A">
              <w:rPr>
                <w:sz w:val="22"/>
                <w:szCs w:val="22"/>
                <w:lang w:eastAsia="ru-RU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82,4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20,6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  <w:lang w:eastAsia="ru-RU"/>
              </w:rPr>
            </w:pPr>
            <w:r w:rsidRPr="00E7714A">
              <w:rPr>
                <w:sz w:val="22"/>
                <w:szCs w:val="22"/>
                <w:lang w:eastAsia="ru-RU"/>
              </w:rPr>
              <w:t xml:space="preserve">Субвенции на компенсацию (возмещение) выпадающих доходов </w:t>
            </w:r>
            <w:proofErr w:type="spellStart"/>
            <w:r w:rsidRPr="00E7714A">
              <w:rPr>
                <w:sz w:val="22"/>
                <w:szCs w:val="22"/>
                <w:lang w:eastAsia="ru-RU"/>
              </w:rPr>
              <w:t>ресурсоснабжающих</w:t>
            </w:r>
            <w:proofErr w:type="spellEnd"/>
            <w:r w:rsidRPr="00E7714A">
              <w:rPr>
                <w:sz w:val="22"/>
                <w:szCs w:val="22"/>
                <w:lang w:eastAsia="ru-RU"/>
              </w:rPr>
              <w:t xml:space="preserve"> организаций, связанных с применением ими социальных тарифо</w:t>
            </w:r>
            <w:proofErr w:type="gramStart"/>
            <w:r w:rsidRPr="00E7714A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E7714A">
              <w:rPr>
                <w:sz w:val="22"/>
                <w:szCs w:val="22"/>
                <w:lang w:eastAsia="ru-RU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3081,0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834,1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27,1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000 2 02  30024 05 0000150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1272,0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254,4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20,0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000 2 02 35930 05 0000 150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1127,9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296,7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26,3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  <w:lang w:eastAsia="ru-RU"/>
              </w:rPr>
              <w:t xml:space="preserve"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</w:t>
            </w:r>
            <w:r w:rsidRPr="00E7714A">
              <w:rPr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589,7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88,7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15,0</w:t>
            </w:r>
          </w:p>
        </w:tc>
      </w:tr>
      <w:tr w:rsidR="00940065" w:rsidRPr="00E7714A" w:rsidTr="00E7714A">
        <w:trPr>
          <w:trHeight w:val="82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133,1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35,0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26,3</w:t>
            </w:r>
          </w:p>
        </w:tc>
      </w:tr>
      <w:tr w:rsidR="00940065" w:rsidRPr="00E7714A" w:rsidTr="00E7714A">
        <w:trPr>
          <w:trHeight w:val="687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000 202 30024 05 0000 150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proofErr w:type="gramStart"/>
            <w:r w:rsidRPr="00E7714A">
              <w:rPr>
                <w:sz w:val="22"/>
                <w:szCs w:val="22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3024,0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1350,0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44,6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209681,5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44282,1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21,1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Субвенции  осуществление образовательного процесса по реализации образовательных программ дошкольного образования </w:t>
            </w:r>
            <w:proofErr w:type="gramStart"/>
            <w:r w:rsidRPr="00E7714A">
              <w:rPr>
                <w:sz w:val="22"/>
                <w:szCs w:val="22"/>
              </w:rPr>
              <w:t>муниципальными</w:t>
            </w:r>
            <w:proofErr w:type="gramEnd"/>
            <w:r w:rsidRPr="00E7714A">
              <w:rPr>
                <w:sz w:val="22"/>
                <w:szCs w:val="22"/>
              </w:rPr>
              <w:t xml:space="preserve"> общеобразовательными организациям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14712,3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6051,7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41,1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22268,6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10010,5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45,0</w:t>
            </w: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87,3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</w:tabs>
              <w:snapToGrid w:val="0"/>
              <w:ind w:left="0" w:firstLine="0"/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увековечение памяти погибших  военных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20,4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25,0</w:t>
            </w:r>
          </w:p>
        </w:tc>
      </w:tr>
      <w:tr w:rsidR="00940065" w:rsidRPr="00E7714A" w:rsidTr="00E7714A">
        <w:trPr>
          <w:trHeight w:val="423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000 2 02 30027 05 0000 150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tabs>
                <w:tab w:val="clear" w:pos="864"/>
                <w:tab w:val="num" w:pos="34"/>
              </w:tabs>
              <w:ind w:left="34" w:hanging="34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выплату пособий по опеке и попечительству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7165,2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1720,0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24,0</w:t>
            </w:r>
          </w:p>
        </w:tc>
      </w:tr>
      <w:tr w:rsidR="00940065" w:rsidRPr="00E7714A" w:rsidTr="00E7714A">
        <w:trPr>
          <w:trHeight w:val="68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pStyle w:val="4"/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000 2 02 30027 05 0000 150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  <w:lang w:eastAsia="ru-RU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3174,6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520,0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16,4</w:t>
            </w:r>
          </w:p>
        </w:tc>
      </w:tr>
      <w:tr w:rsidR="00940065" w:rsidRPr="00E7714A" w:rsidTr="00E7714A">
        <w:trPr>
          <w:trHeight w:val="543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lastRenderedPageBreak/>
              <w:t>000 2 02 30029 05 0000 150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585,8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150,0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25,6</w:t>
            </w:r>
          </w:p>
        </w:tc>
      </w:tr>
      <w:tr w:rsidR="00940065" w:rsidRPr="00E7714A" w:rsidTr="00E7714A">
        <w:trPr>
          <w:trHeight w:val="201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Иные межбюджетные трансферты, в т</w:t>
            </w:r>
            <w:proofErr w:type="gramStart"/>
            <w:r w:rsidRPr="00E7714A">
              <w:rPr>
                <w:b/>
                <w:sz w:val="22"/>
                <w:szCs w:val="22"/>
              </w:rPr>
              <w:t>.ч</w:t>
            </w:r>
            <w:proofErr w:type="gramEnd"/>
            <w:r w:rsidRPr="00E7714A">
              <w:rPr>
                <w:b/>
                <w:sz w:val="22"/>
                <w:szCs w:val="22"/>
              </w:rPr>
              <w:t>:</w:t>
            </w:r>
          </w:p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31644,6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18405,8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58,2</w:t>
            </w:r>
          </w:p>
        </w:tc>
      </w:tr>
      <w:tr w:rsidR="00940065" w:rsidRPr="00E7714A" w:rsidTr="00E7714A">
        <w:trPr>
          <w:trHeight w:val="274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500,6</w:t>
            </w:r>
          </w:p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230,8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46,1</w:t>
            </w:r>
          </w:p>
        </w:tc>
      </w:tr>
      <w:tr w:rsidR="00940065" w:rsidRPr="00E7714A" w:rsidTr="00E7714A">
        <w:trPr>
          <w:trHeight w:val="274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000 2 02 45050 05 0000 150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Межбюджетные трансферты на обеспечение выплат ежемесячного денежного вознаграждения советникам директоров 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1093,7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273,4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25,0</w:t>
            </w:r>
          </w:p>
        </w:tc>
      </w:tr>
      <w:tr w:rsidR="00940065" w:rsidRPr="00E7714A" w:rsidTr="00E7714A">
        <w:trPr>
          <w:trHeight w:val="274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000 2 02 45179 05 0000 150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3439,5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1065,1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31,0</w:t>
            </w:r>
          </w:p>
        </w:tc>
      </w:tr>
      <w:tr w:rsidR="00940065" w:rsidRPr="00E7714A" w:rsidTr="00E7714A">
        <w:trPr>
          <w:trHeight w:val="41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000 2 02 45303 05 0000 150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22186,1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5663,7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25,5</w:t>
            </w:r>
          </w:p>
        </w:tc>
      </w:tr>
      <w:tr w:rsidR="00940065" w:rsidRPr="00E7714A" w:rsidTr="00E7714A">
        <w:trPr>
          <w:trHeight w:val="41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 xml:space="preserve">Межбюджетные трансферты на обеспечение социальных гарантий молодым специалистам, </w:t>
            </w:r>
            <w:r w:rsidRPr="00E7714A">
              <w:rPr>
                <w:sz w:val="22"/>
                <w:szCs w:val="22"/>
                <w:lang w:eastAsia="ru-RU"/>
              </w:rPr>
              <w:t>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67,8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28,8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42,5</w:t>
            </w:r>
          </w:p>
        </w:tc>
      </w:tr>
      <w:tr w:rsidR="00940065" w:rsidRPr="00E7714A" w:rsidTr="00E7714A">
        <w:trPr>
          <w:trHeight w:val="41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Прочие межбюджетные трансферты из резервного фонда Администрации Волгоградской области (выплаты семьям погибших участников СВО)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3054,0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11144,0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364,9</w:t>
            </w:r>
          </w:p>
        </w:tc>
      </w:tr>
      <w:tr w:rsidR="00940065" w:rsidRPr="00E7714A" w:rsidTr="00E7714A">
        <w:trPr>
          <w:trHeight w:val="418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Прочие межбюджетные трансферты на  финансовое обеспечение предоставления дополнительных мер социальной поддержки семьям граждан, принимающих участие с СВО (питание детей)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1302,9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  <w:r w:rsidRPr="00E7714A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lastRenderedPageBreak/>
              <w:t>000 218 00000 00 0000 000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Доходы  бюджета от  возврата 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940065" w:rsidRPr="00E7714A" w:rsidTr="00E7714A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000 219 00000 00 0000 000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 прошлых лет из бюджетов муниципальных районов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-22744,7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940065" w:rsidRPr="00E7714A" w:rsidTr="00E7714A">
        <w:trPr>
          <w:trHeight w:val="22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 xml:space="preserve">      </w:t>
            </w:r>
          </w:p>
          <w:p w:rsidR="00940065" w:rsidRPr="00E7714A" w:rsidRDefault="00940065" w:rsidP="00940065">
            <w:pPr>
              <w:snapToGrid w:val="0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 xml:space="preserve">    ИТОГО       ДОХОДОВ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684278,7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108604,8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065" w:rsidRPr="00E7714A" w:rsidRDefault="00940065" w:rsidP="0094006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7714A">
              <w:rPr>
                <w:b/>
                <w:sz w:val="22"/>
                <w:szCs w:val="22"/>
              </w:rPr>
              <w:t>15,9</w:t>
            </w:r>
          </w:p>
        </w:tc>
      </w:tr>
    </w:tbl>
    <w:p w:rsidR="00940065" w:rsidRDefault="00940065" w:rsidP="00940065">
      <w:pPr>
        <w:ind w:right="99"/>
      </w:pPr>
    </w:p>
    <w:p w:rsidR="00940065" w:rsidRDefault="00940065"/>
    <w:tbl>
      <w:tblPr>
        <w:tblW w:w="5000" w:type="pct"/>
        <w:tblLook w:val="04A0"/>
      </w:tblPr>
      <w:tblGrid>
        <w:gridCol w:w="5322"/>
        <w:gridCol w:w="656"/>
        <w:gridCol w:w="965"/>
        <w:gridCol w:w="1359"/>
        <w:gridCol w:w="985"/>
      </w:tblGrid>
      <w:tr w:rsidR="00940065" w:rsidRPr="00B52E68" w:rsidTr="00B52E68">
        <w:trPr>
          <w:trHeight w:val="765"/>
        </w:trPr>
        <w:tc>
          <w:tcPr>
            <w:tcW w:w="3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Наименование  расходов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Бюджет  2025 года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Исполнение за</w:t>
            </w:r>
            <w:proofErr w:type="gramStart"/>
            <w:r w:rsidRPr="00B52E68">
              <w:rPr>
                <w:sz w:val="22"/>
                <w:szCs w:val="22"/>
                <w:lang w:eastAsia="ru-RU"/>
              </w:rPr>
              <w:t>1</w:t>
            </w:r>
            <w:proofErr w:type="gramEnd"/>
            <w:r w:rsidRPr="00B52E68">
              <w:rPr>
                <w:sz w:val="22"/>
                <w:szCs w:val="22"/>
                <w:lang w:eastAsia="ru-RU"/>
              </w:rPr>
              <w:t xml:space="preserve"> квартал 2025 г.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 xml:space="preserve">%          </w:t>
            </w:r>
            <w:proofErr w:type="spellStart"/>
            <w:proofErr w:type="gramStart"/>
            <w:r w:rsidRPr="00B52E68">
              <w:rPr>
                <w:sz w:val="22"/>
                <w:szCs w:val="22"/>
                <w:lang w:eastAsia="ru-RU"/>
              </w:rPr>
              <w:t>исполне</w:t>
            </w:r>
            <w:proofErr w:type="spellEnd"/>
            <w:r w:rsidRPr="00B52E6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52E68">
              <w:rPr>
                <w:sz w:val="22"/>
                <w:szCs w:val="22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940065" w:rsidRPr="00B52E68" w:rsidTr="00B52E68">
        <w:trPr>
          <w:trHeight w:val="1080"/>
        </w:trPr>
        <w:tc>
          <w:tcPr>
            <w:tcW w:w="3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65 887,3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15 134,5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23,0%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455,7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16,5%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16,2%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26 902,7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5 655,2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21,0%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 xml:space="preserve">Судебная система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8 938,5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1 715,2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19,2%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 общегосударственные вопросы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26 536,6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7 236,7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27,3%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3 290,8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556,9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16,9%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22,5%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528,4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16,7%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58 656,1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2 304,3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3,9%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558,8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15,2%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52 768,4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1 470,0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34,5%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 xml:space="preserve">42 </w:t>
            </w:r>
            <w:r w:rsidRPr="00B52E68">
              <w:rPr>
                <w:b/>
                <w:bCs/>
                <w:sz w:val="22"/>
                <w:szCs w:val="22"/>
                <w:lang w:eastAsia="ru-RU"/>
              </w:rPr>
              <w:lastRenderedPageBreak/>
              <w:t>835,8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lastRenderedPageBreak/>
              <w:t>9 353,5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21,8%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18 100,8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834,1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4,6%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9 702,3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24,5%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15 032,7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6 139,4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40,8%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 xml:space="preserve">ОХРАНА  ОКРУЖАЮЩЕЙ СРЕДЫ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480,0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452 716,1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68 847,0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15,2%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70 073,0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11 954,7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17,1%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321 838,4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47 750,2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14,8%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33 032,2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3 869,5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11,7%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4 508,3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722,8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16,0%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23 210,2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4 549,8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19,6%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19 781,6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2 601,5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13,2%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19 530,2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2 554,1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13,1%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 xml:space="preserve">Другие вопросы в области культуры, </w:t>
            </w:r>
            <w:proofErr w:type="spellStart"/>
            <w:r w:rsidRPr="00B52E68">
              <w:rPr>
                <w:sz w:val="22"/>
                <w:szCs w:val="22"/>
                <w:lang w:eastAsia="ru-RU"/>
              </w:rPr>
              <w:t>кинемотографии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18,9%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26 668,7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9 554,2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35,8%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203,5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25,4%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12 791,8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7 273,3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56,9%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1 749,5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15,9%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327,9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15,9%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8,6%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8,6%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448,5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26,3%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448,5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26,3%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0,0%</w:t>
            </w:r>
          </w:p>
        </w:tc>
      </w:tr>
      <w:tr w:rsidR="00940065" w:rsidRPr="00B52E68" w:rsidTr="00B52E68">
        <w:trPr>
          <w:trHeight w:val="510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3,1%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3,1%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B52E68">
              <w:rPr>
                <w:b/>
                <w:bCs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695 542,4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109 550,3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15,8%</w:t>
            </w:r>
          </w:p>
        </w:tc>
      </w:tr>
      <w:tr w:rsidR="00940065" w:rsidRPr="00B52E68" w:rsidTr="00B52E68">
        <w:trPr>
          <w:trHeight w:val="255"/>
        </w:trPr>
        <w:tc>
          <w:tcPr>
            <w:tcW w:w="3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065" w:rsidRPr="00B52E68" w:rsidRDefault="00940065" w:rsidP="009400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11 263,7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52E68">
              <w:rPr>
                <w:sz w:val="22"/>
                <w:szCs w:val="22"/>
                <w:lang w:eastAsia="ru-RU"/>
              </w:rPr>
              <w:t>945,5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B52E68" w:rsidRDefault="00940065" w:rsidP="0094006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B52E6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</w:tbl>
    <w:p w:rsidR="00940065" w:rsidRDefault="00940065"/>
    <w:p w:rsidR="00940065" w:rsidRPr="00B52E68" w:rsidRDefault="00940065" w:rsidP="00940065">
      <w:pPr>
        <w:ind w:right="-545"/>
        <w:jc w:val="center"/>
        <w:rPr>
          <w:b/>
          <w:sz w:val="22"/>
          <w:szCs w:val="22"/>
        </w:rPr>
      </w:pPr>
      <w:r w:rsidRPr="00B52E68">
        <w:rPr>
          <w:b/>
          <w:sz w:val="22"/>
          <w:szCs w:val="22"/>
        </w:rPr>
        <w:t>ОТЧЕТ О  РАСХОДОВАНИИ</w:t>
      </w:r>
    </w:p>
    <w:p w:rsidR="00940065" w:rsidRPr="00B52E68" w:rsidRDefault="00940065" w:rsidP="00940065">
      <w:pPr>
        <w:ind w:right="-545"/>
        <w:jc w:val="center"/>
        <w:rPr>
          <w:b/>
          <w:sz w:val="22"/>
          <w:szCs w:val="22"/>
        </w:rPr>
      </w:pPr>
      <w:bookmarkStart w:id="0" w:name="P104"/>
      <w:bookmarkEnd w:id="0"/>
      <w:r w:rsidRPr="00B52E68">
        <w:rPr>
          <w:b/>
          <w:sz w:val="22"/>
          <w:szCs w:val="22"/>
        </w:rPr>
        <w:t>средств дорожного   фонда</w:t>
      </w:r>
    </w:p>
    <w:p w:rsidR="00940065" w:rsidRPr="00B52E68" w:rsidRDefault="00940065" w:rsidP="0094006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E68">
        <w:rPr>
          <w:rFonts w:ascii="Times New Roman" w:hAnsi="Times New Roman" w:cs="Times New Roman"/>
          <w:b/>
          <w:sz w:val="22"/>
          <w:szCs w:val="22"/>
        </w:rPr>
        <w:t>Ольховского муниципального района за 1 квартал  2025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"/>
        <w:gridCol w:w="4913"/>
        <w:gridCol w:w="1259"/>
        <w:gridCol w:w="1267"/>
        <w:gridCol w:w="1229"/>
      </w:tblGrid>
      <w:tr w:rsidR="00940065" w:rsidRPr="00B52E68" w:rsidTr="00B52E68">
        <w:trPr>
          <w:trHeight w:val="61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на 2025 год</w:t>
            </w:r>
          </w:p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/ тыс. руб./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Исполнение за 1 квартал  2025 года</w:t>
            </w:r>
          </w:p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/тыс</w:t>
            </w:r>
            <w:proofErr w:type="gram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уб./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</w:tr>
      <w:tr w:rsidR="00940065" w:rsidRPr="00B52E68" w:rsidTr="00B52E68">
        <w:trPr>
          <w:trHeight w:val="1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65" w:rsidRPr="00B52E68" w:rsidRDefault="00940065" w:rsidP="0094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40065" w:rsidRPr="00B52E68" w:rsidTr="00B52E68">
        <w:tblPrEx>
          <w:tblLook w:val="0000"/>
        </w:tblPrEx>
        <w:trPr>
          <w:trHeight w:val="353"/>
        </w:trPr>
        <w:tc>
          <w:tcPr>
            <w:tcW w:w="3011" w:type="pct"/>
            <w:gridSpan w:val="2"/>
            <w:tcBorders>
              <w:left w:val="single" w:sz="4" w:space="0" w:color="auto"/>
            </w:tcBorders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ДОХОДЫ – всего, в том числе:                                                               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52768,4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4613,1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остаток средств фонда на 1 января очередного финансового года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rPr>
          <w:trHeight w:val="500"/>
        </w:trPr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Ольховского муниципального района в размере прогнозируемых поступлений </w:t>
            </w:r>
            <w:proofErr w:type="gram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pct"/>
          </w:tcPr>
          <w:p w:rsidR="00940065" w:rsidRPr="00B52E68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940065" w:rsidRPr="00B52E68" w:rsidRDefault="00940065" w:rsidP="00940065">
            <w:pPr>
              <w:jc w:val="right"/>
              <w:rPr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              а)</w:t>
            </w: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инжекторных</w:t>
            </w:r>
            <w:proofErr w:type="spellEnd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) двигателей, производимые на территории Российской Федерации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14311,8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4613,1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</w:tr>
      <w:tr w:rsidR="00940065" w:rsidRPr="00B52E68" w:rsidTr="00B52E68">
        <w:tblPrEx>
          <w:tblLook w:val="0000"/>
        </w:tblPrEx>
        <w:trPr>
          <w:trHeight w:val="784"/>
        </w:trPr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субсидий из областного бюджета на формирование муниципального дорожного фонда Ольховского муниципального района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37889,0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rPr>
          <w:trHeight w:val="784"/>
        </w:trPr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Иных поступлений в бюджет района, утвержденных решением Ольховской районной думы и не противоречащих законодательству Российской Федерации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567,6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c>
          <w:tcPr>
            <w:tcW w:w="3011" w:type="pct"/>
            <w:gridSpan w:val="2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РАСХОДЫ – </w:t>
            </w:r>
            <w:proofErr w:type="spell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 w:rsidRPr="00B52E68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                                                                                  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52768,4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1470,0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разработка и утверждение проекта организации дорожного движения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 Ольховского муниципального района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16683,8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приобретение  и содержание специальной дорожной техники с навесным и прицепным оборудованием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27326,6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1020,0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организация освещения улично-дорожной сети населенных пунктов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8158,0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065" w:rsidRPr="00B52E68" w:rsidTr="00B52E68">
        <w:tblPrEx>
          <w:tblLook w:val="0000"/>
        </w:tblPrEx>
        <w:tc>
          <w:tcPr>
            <w:tcW w:w="313" w:type="pct"/>
          </w:tcPr>
          <w:p w:rsidR="00940065" w:rsidRPr="00B52E68" w:rsidRDefault="00940065" w:rsidP="009400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8" w:type="pct"/>
          </w:tcPr>
          <w:p w:rsidR="00940065" w:rsidRPr="00B52E68" w:rsidRDefault="00940065" w:rsidP="009400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бюджетам сельских поселений для осуществления и реализации мероприятий в области дорожной деятельности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711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568" w:type="pct"/>
          </w:tcPr>
          <w:p w:rsidR="00940065" w:rsidRPr="00B52E68" w:rsidRDefault="00940065" w:rsidP="009400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E6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B52E68" w:rsidRPr="00B52E68" w:rsidRDefault="00940065" w:rsidP="00F42E2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52E68">
        <w:rPr>
          <w:rFonts w:ascii="Times New Roman" w:hAnsi="Times New Roman" w:cs="Times New Roman"/>
          <w:sz w:val="22"/>
          <w:szCs w:val="22"/>
        </w:rPr>
        <w:t xml:space="preserve">Начальник отдела </w:t>
      </w:r>
    </w:p>
    <w:p w:rsidR="00940065" w:rsidRPr="00B52E68" w:rsidRDefault="00940065" w:rsidP="00B52E6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52E68">
        <w:rPr>
          <w:rFonts w:ascii="Times New Roman" w:hAnsi="Times New Roman" w:cs="Times New Roman"/>
          <w:sz w:val="22"/>
          <w:szCs w:val="22"/>
        </w:rPr>
        <w:t xml:space="preserve">финансового обеспечения                             </w:t>
      </w:r>
      <w:r w:rsidR="00F42E2A" w:rsidRPr="00B52E68">
        <w:rPr>
          <w:rFonts w:ascii="Times New Roman" w:hAnsi="Times New Roman" w:cs="Times New Roman"/>
          <w:sz w:val="22"/>
          <w:szCs w:val="22"/>
        </w:rPr>
        <w:t xml:space="preserve">         </w:t>
      </w:r>
      <w:r w:rsidR="00B52E68" w:rsidRPr="00B52E6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52E6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B52E68">
        <w:rPr>
          <w:rFonts w:ascii="Times New Roman" w:hAnsi="Times New Roman" w:cs="Times New Roman"/>
          <w:sz w:val="22"/>
          <w:szCs w:val="22"/>
        </w:rPr>
        <w:t>И.П.</w:t>
      </w:r>
      <w:r w:rsidR="00F42E2A" w:rsidRPr="00B52E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2E68">
        <w:rPr>
          <w:rFonts w:ascii="Times New Roman" w:hAnsi="Times New Roman" w:cs="Times New Roman"/>
          <w:sz w:val="22"/>
          <w:szCs w:val="22"/>
        </w:rPr>
        <w:t>Прошакова</w:t>
      </w:r>
      <w:proofErr w:type="spellEnd"/>
    </w:p>
    <w:p w:rsidR="00940065" w:rsidRPr="00B52E68" w:rsidRDefault="00940065" w:rsidP="00F42E2A">
      <w:pPr>
        <w:jc w:val="center"/>
        <w:rPr>
          <w:sz w:val="22"/>
          <w:szCs w:val="22"/>
        </w:rPr>
      </w:pPr>
      <w:r w:rsidRPr="00B52E68">
        <w:rPr>
          <w:sz w:val="22"/>
          <w:szCs w:val="22"/>
        </w:rPr>
        <w:lastRenderedPageBreak/>
        <w:t>ОТЧЕТ</w:t>
      </w:r>
    </w:p>
    <w:p w:rsidR="00B52E68" w:rsidRPr="00B52E68" w:rsidRDefault="00940065" w:rsidP="00B52E68">
      <w:pPr>
        <w:jc w:val="center"/>
        <w:rPr>
          <w:sz w:val="22"/>
          <w:szCs w:val="22"/>
        </w:rPr>
      </w:pPr>
      <w:r w:rsidRPr="00B52E68">
        <w:rPr>
          <w:sz w:val="22"/>
          <w:szCs w:val="22"/>
        </w:rPr>
        <w:t xml:space="preserve">о   расходовании     средств    резервного   фонда   </w:t>
      </w:r>
    </w:p>
    <w:p w:rsidR="00B52E68" w:rsidRPr="00B52E68" w:rsidRDefault="00940065" w:rsidP="00B52E68">
      <w:pPr>
        <w:jc w:val="center"/>
        <w:rPr>
          <w:sz w:val="22"/>
          <w:szCs w:val="22"/>
        </w:rPr>
      </w:pPr>
      <w:r w:rsidRPr="00B52E68">
        <w:rPr>
          <w:sz w:val="22"/>
          <w:szCs w:val="22"/>
        </w:rPr>
        <w:t xml:space="preserve">Главы  Ольховского          муниципального     района    </w:t>
      </w:r>
    </w:p>
    <w:p w:rsidR="00940065" w:rsidRPr="00B52E68" w:rsidRDefault="00940065" w:rsidP="00B52E68">
      <w:pPr>
        <w:jc w:val="center"/>
        <w:rPr>
          <w:sz w:val="22"/>
          <w:szCs w:val="22"/>
        </w:rPr>
      </w:pPr>
      <w:r w:rsidRPr="00B52E68">
        <w:rPr>
          <w:sz w:val="22"/>
          <w:szCs w:val="22"/>
        </w:rPr>
        <w:t xml:space="preserve">за   1 квартал  2025  года                 </w:t>
      </w:r>
    </w:p>
    <w:p w:rsidR="00940065" w:rsidRPr="00B52E68" w:rsidRDefault="00940065" w:rsidP="00F42E2A">
      <w:pPr>
        <w:jc w:val="right"/>
        <w:rPr>
          <w:b/>
          <w:sz w:val="22"/>
          <w:szCs w:val="22"/>
        </w:rPr>
      </w:pPr>
      <w:r w:rsidRPr="00B52E68">
        <w:rPr>
          <w:sz w:val="22"/>
          <w:szCs w:val="22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B52E68">
        <w:rPr>
          <w:sz w:val="22"/>
          <w:szCs w:val="22"/>
        </w:rPr>
        <w:t>.р</w:t>
      </w:r>
      <w:proofErr w:type="gramEnd"/>
      <w:r w:rsidRPr="00B52E68">
        <w:rPr>
          <w:sz w:val="22"/>
          <w:szCs w:val="22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3092"/>
        <w:gridCol w:w="1513"/>
        <w:gridCol w:w="2201"/>
        <w:gridCol w:w="1663"/>
      </w:tblGrid>
      <w:tr w:rsidR="00940065" w:rsidRPr="00B52E68" w:rsidTr="00F42E2A">
        <w:trPr>
          <w:trHeight w:val="560"/>
        </w:trPr>
        <w:tc>
          <w:tcPr>
            <w:tcW w:w="688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2E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52E68">
              <w:rPr>
                <w:sz w:val="22"/>
                <w:szCs w:val="22"/>
              </w:rPr>
              <w:t>/</w:t>
            </w:r>
            <w:proofErr w:type="spellStart"/>
            <w:r w:rsidRPr="00B52E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2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Наименование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1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КБК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раздел,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 xml:space="preserve"> подраздел</w:t>
            </w:r>
          </w:p>
        </w:tc>
        <w:tc>
          <w:tcPr>
            <w:tcW w:w="2201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Предусмотрено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бюджетом  на  2025 год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Исполнено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за 1 квартал2025 года</w:t>
            </w:r>
          </w:p>
        </w:tc>
      </w:tr>
      <w:tr w:rsidR="00940065" w:rsidRPr="00B52E68" w:rsidTr="00F42E2A">
        <w:trPr>
          <w:trHeight w:val="458"/>
        </w:trPr>
        <w:tc>
          <w:tcPr>
            <w:tcW w:w="688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1</w:t>
            </w:r>
          </w:p>
        </w:tc>
        <w:tc>
          <w:tcPr>
            <w:tcW w:w="3092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3</w:t>
            </w:r>
          </w:p>
        </w:tc>
        <w:tc>
          <w:tcPr>
            <w:tcW w:w="2201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4</w:t>
            </w:r>
          </w:p>
        </w:tc>
        <w:tc>
          <w:tcPr>
            <w:tcW w:w="166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5</w:t>
            </w:r>
          </w:p>
        </w:tc>
      </w:tr>
      <w:tr w:rsidR="00940065" w:rsidRPr="00B52E68" w:rsidTr="00F42E2A">
        <w:trPr>
          <w:trHeight w:val="716"/>
        </w:trPr>
        <w:tc>
          <w:tcPr>
            <w:tcW w:w="688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Резервный фонд бюджета  - всего</w:t>
            </w:r>
          </w:p>
        </w:tc>
        <w:tc>
          <w:tcPr>
            <w:tcW w:w="151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  <w:p w:rsidR="00940065" w:rsidRPr="00B52E68" w:rsidRDefault="00940065" w:rsidP="00F42E2A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0111</w:t>
            </w:r>
          </w:p>
        </w:tc>
        <w:tc>
          <w:tcPr>
            <w:tcW w:w="2201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  <w:p w:rsidR="00940065" w:rsidRPr="00B52E68" w:rsidRDefault="00940065" w:rsidP="00F42E2A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300,0</w:t>
            </w:r>
          </w:p>
        </w:tc>
        <w:tc>
          <w:tcPr>
            <w:tcW w:w="1663" w:type="dxa"/>
          </w:tcPr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  <w:r w:rsidRPr="00B52E68">
              <w:rPr>
                <w:sz w:val="22"/>
                <w:szCs w:val="22"/>
              </w:rPr>
              <w:t>0,0</w:t>
            </w: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  <w:p w:rsidR="00940065" w:rsidRPr="00B52E68" w:rsidRDefault="00940065" w:rsidP="009400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065" w:rsidRPr="00B52E68" w:rsidRDefault="00940065" w:rsidP="00B52E68">
      <w:pPr>
        <w:rPr>
          <w:b/>
          <w:sz w:val="22"/>
          <w:szCs w:val="22"/>
        </w:rPr>
      </w:pPr>
    </w:p>
    <w:p w:rsidR="00B52E68" w:rsidRPr="00B52E68" w:rsidRDefault="00940065" w:rsidP="00940065">
      <w:pPr>
        <w:rPr>
          <w:sz w:val="22"/>
          <w:szCs w:val="22"/>
        </w:rPr>
      </w:pPr>
      <w:r w:rsidRPr="00B52E68">
        <w:rPr>
          <w:sz w:val="22"/>
          <w:szCs w:val="22"/>
        </w:rPr>
        <w:t xml:space="preserve">Начальник  отдела </w:t>
      </w:r>
    </w:p>
    <w:p w:rsidR="00940065" w:rsidRPr="00B52E68" w:rsidRDefault="00940065" w:rsidP="00940065">
      <w:pPr>
        <w:rPr>
          <w:sz w:val="22"/>
          <w:szCs w:val="22"/>
        </w:rPr>
      </w:pPr>
      <w:r w:rsidRPr="00B52E68">
        <w:rPr>
          <w:sz w:val="22"/>
          <w:szCs w:val="22"/>
        </w:rPr>
        <w:t xml:space="preserve">финансового  обеспечения                      </w:t>
      </w:r>
      <w:r w:rsidR="00F42E2A" w:rsidRPr="00B52E68">
        <w:rPr>
          <w:sz w:val="22"/>
          <w:szCs w:val="22"/>
        </w:rPr>
        <w:t xml:space="preserve">  </w:t>
      </w:r>
      <w:r w:rsidR="00B52E68" w:rsidRPr="00B52E68">
        <w:rPr>
          <w:sz w:val="22"/>
          <w:szCs w:val="22"/>
        </w:rPr>
        <w:t xml:space="preserve">                           </w:t>
      </w:r>
      <w:r w:rsidR="00B52E68">
        <w:rPr>
          <w:sz w:val="22"/>
          <w:szCs w:val="22"/>
        </w:rPr>
        <w:t xml:space="preserve">                                    </w:t>
      </w:r>
      <w:r w:rsidR="00B52E68" w:rsidRPr="00B52E68">
        <w:rPr>
          <w:sz w:val="22"/>
          <w:szCs w:val="22"/>
        </w:rPr>
        <w:t xml:space="preserve">  </w:t>
      </w:r>
      <w:r w:rsidRPr="00B52E68">
        <w:rPr>
          <w:sz w:val="22"/>
          <w:szCs w:val="22"/>
        </w:rPr>
        <w:t xml:space="preserve">И.П. </w:t>
      </w:r>
      <w:proofErr w:type="spellStart"/>
      <w:r w:rsidRPr="00B52E68">
        <w:rPr>
          <w:sz w:val="22"/>
          <w:szCs w:val="22"/>
        </w:rPr>
        <w:t>Прошакова</w:t>
      </w:r>
      <w:proofErr w:type="spellEnd"/>
    </w:p>
    <w:sectPr w:rsidR="00940065" w:rsidRPr="00B52E68" w:rsidSect="00E7714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65"/>
    <w:rsid w:val="00410087"/>
    <w:rsid w:val="00531646"/>
    <w:rsid w:val="005C637C"/>
    <w:rsid w:val="00940065"/>
    <w:rsid w:val="00B52E68"/>
    <w:rsid w:val="00E7714A"/>
    <w:rsid w:val="00F25671"/>
    <w:rsid w:val="00F4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4006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40065"/>
    <w:pPr>
      <w:keepNext/>
      <w:tabs>
        <w:tab w:val="num" w:pos="720"/>
      </w:tabs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40065"/>
    <w:pPr>
      <w:keepNext/>
      <w:tabs>
        <w:tab w:val="num" w:pos="864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400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400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4006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940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KAB9B</dc:creator>
  <cp:keywords/>
  <dc:description/>
  <cp:lastModifiedBy>Пользователь Windows</cp:lastModifiedBy>
  <cp:revision>4</cp:revision>
  <cp:lastPrinted>2025-05-29T08:51:00Z</cp:lastPrinted>
  <dcterms:created xsi:type="dcterms:W3CDTF">2025-05-29T07:59:00Z</dcterms:created>
  <dcterms:modified xsi:type="dcterms:W3CDTF">2025-05-29T08:53:00Z</dcterms:modified>
</cp:coreProperties>
</file>